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6B710FCD"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60</w:t>
      </w:r>
      <w:r w:rsidRPr="004D421C">
        <w:rPr>
          <w:b/>
          <w:sz w:val="24"/>
          <w:lang w:val="en-US"/>
        </w:rPr>
        <w:tab/>
        <w:t>S6-2</w:t>
      </w:r>
      <w:r w:rsidR="00845100" w:rsidRPr="004D421C">
        <w:rPr>
          <w:b/>
          <w:sz w:val="24"/>
          <w:lang w:val="en-US"/>
        </w:rPr>
        <w:t>4</w:t>
      </w:r>
      <w:r w:rsidR="00E569E7">
        <w:rPr>
          <w:b/>
          <w:sz w:val="24"/>
          <w:lang w:val="en-US"/>
        </w:rPr>
        <w:t>1185</w:t>
      </w:r>
    </w:p>
    <w:p w14:paraId="0A0C5C32" w14:textId="4C94B3A8" w:rsidR="00BA29F2" w:rsidRPr="00242106" w:rsidRDefault="004D421C" w:rsidP="00BA29F2">
      <w:pPr>
        <w:pStyle w:val="CRCoverPage"/>
        <w:tabs>
          <w:tab w:val="right" w:pos="9639"/>
        </w:tabs>
        <w:spacing w:after="0"/>
        <w:rPr>
          <w:b/>
          <w:sz w:val="24"/>
          <w:lang w:val="en-US"/>
        </w:rPr>
      </w:pPr>
      <w:r w:rsidRPr="004D421C">
        <w:rPr>
          <w:b/>
          <w:sz w:val="22"/>
          <w:szCs w:val="22"/>
          <w:lang w:val="en-US"/>
        </w:rPr>
        <w:t>Changsha, China</w:t>
      </w:r>
      <w:r w:rsidR="00601C67">
        <w:rPr>
          <w:b/>
          <w:sz w:val="22"/>
          <w:szCs w:val="22"/>
          <w:lang w:val="en-US"/>
        </w:rPr>
        <w:t>,</w:t>
      </w:r>
      <w:r w:rsidRPr="004D421C">
        <w:rPr>
          <w:b/>
          <w:sz w:val="22"/>
          <w:szCs w:val="22"/>
          <w:lang w:val="en-US"/>
        </w:rPr>
        <w:t xml:space="preserve"> 15</w:t>
      </w:r>
      <w:r w:rsidRPr="00E569E7">
        <w:rPr>
          <w:b/>
          <w:sz w:val="22"/>
          <w:szCs w:val="22"/>
          <w:vertAlign w:val="superscript"/>
          <w:lang w:val="en-US"/>
        </w:rPr>
        <w:t>th</w:t>
      </w:r>
      <w:r w:rsidRPr="004D421C">
        <w:rPr>
          <w:b/>
          <w:sz w:val="22"/>
          <w:szCs w:val="22"/>
          <w:lang w:val="en-US"/>
        </w:rPr>
        <w:t>-19</w:t>
      </w:r>
      <w:r w:rsidRPr="00E569E7">
        <w:rPr>
          <w:b/>
          <w:sz w:val="22"/>
          <w:szCs w:val="22"/>
          <w:vertAlign w:val="superscript"/>
          <w:lang w:val="en-US"/>
        </w:rPr>
        <w:t>th</w:t>
      </w:r>
      <w:r w:rsidR="00E569E7">
        <w:rPr>
          <w:b/>
          <w:sz w:val="22"/>
          <w:szCs w:val="22"/>
          <w:lang w:val="en-US"/>
        </w:rPr>
        <w:t xml:space="preserve"> </w:t>
      </w:r>
      <w:r w:rsidRPr="004D421C">
        <w:rPr>
          <w:b/>
          <w:sz w:val="22"/>
          <w:szCs w:val="22"/>
          <w:lang w:val="en-US"/>
        </w:rPr>
        <w:t>April 2024</w:t>
      </w:r>
      <w:r w:rsidR="00BA29F2" w:rsidRPr="004D421C">
        <w:rPr>
          <w:rFonts w:cs="Arial"/>
          <w:b/>
          <w:bCs/>
          <w:sz w:val="22"/>
          <w:lang w:val="en-US"/>
        </w:rPr>
        <w:tab/>
        <w:t>(was S6-2</w:t>
      </w:r>
      <w:r w:rsidR="00A527C4" w:rsidRPr="004D421C">
        <w:rPr>
          <w:rFonts w:cs="Arial"/>
          <w:b/>
          <w:bCs/>
          <w:sz w:val="22"/>
          <w:lang w:val="en-US"/>
        </w:rPr>
        <w:t>4</w:t>
      </w:r>
      <w:r w:rsidR="003302BA" w:rsidRPr="004D421C">
        <w:rPr>
          <w:rFonts w:cs="Arial"/>
          <w:b/>
          <w:bCs/>
          <w:sz w:val="22"/>
          <w:lang w:val="en-US"/>
        </w:rPr>
        <w:t>xxxx</w:t>
      </w:r>
      <w:r w:rsidR="00BA29F2" w:rsidRPr="004D421C">
        <w:rPr>
          <w:rFonts w:cs="Arial"/>
          <w:b/>
          <w:bCs/>
          <w:sz w:val="22"/>
          <w:lang w:val="en-US"/>
        </w:rPr>
        <w:t>)</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0D56FB13"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C825E6">
        <w:rPr>
          <w:rFonts w:ascii="Arial" w:hAnsi="Arial" w:cs="Arial"/>
          <w:b/>
          <w:bCs/>
          <w:lang w:val="en-US"/>
        </w:rPr>
        <w:t>HFL training</w:t>
      </w:r>
      <w:r w:rsidR="001D4262">
        <w:rPr>
          <w:rFonts w:ascii="Arial" w:hAnsi="Arial" w:cs="Arial"/>
          <w:b/>
          <w:bCs/>
          <w:lang w:val="en-US"/>
        </w:rPr>
        <w:t xml:space="preserve"> procedure</w:t>
      </w:r>
    </w:p>
    <w:p w14:paraId="369E83CA" w14:textId="5EEDFCF4"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-82</w:t>
      </w:r>
      <w:r w:rsidR="00836C0D" w:rsidRPr="004D421C">
        <w:rPr>
          <w:rFonts w:ascii="Arial" w:hAnsi="Arial" w:cs="Arial"/>
          <w:b/>
          <w:bCs/>
          <w:lang w:val="en-US"/>
        </w:rPr>
        <w:t xml:space="preserve"> V0.</w:t>
      </w:r>
      <w:r w:rsidR="004D421C" w:rsidRPr="004D421C">
        <w:rPr>
          <w:rFonts w:ascii="Arial" w:hAnsi="Arial" w:cs="Arial"/>
          <w:b/>
          <w:bCs/>
          <w:lang w:val="en-US"/>
        </w:rPr>
        <w:t>3</w:t>
      </w:r>
      <w:r w:rsidR="00836C0D" w:rsidRPr="004D421C">
        <w:rPr>
          <w:rFonts w:ascii="Arial" w:hAnsi="Arial" w:cs="Arial"/>
          <w:b/>
          <w:bCs/>
          <w:lang w:val="en-US"/>
        </w:rPr>
        <w:t>.</w:t>
      </w:r>
      <w:r w:rsidR="00CD3E01" w:rsidRPr="004D421C">
        <w:rPr>
          <w:rFonts w:ascii="Arial" w:hAnsi="Arial" w:cs="Arial"/>
          <w:b/>
          <w:bCs/>
          <w:lang w:val="en-US"/>
        </w:rPr>
        <w:t>0</w:t>
      </w:r>
    </w:p>
    <w:p w14:paraId="7A32AF7A" w14:textId="2890B4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A859DC" w:rsidRPr="004D421C">
        <w:rPr>
          <w:rFonts w:ascii="Arial" w:hAnsi="Arial" w:cs="Arial"/>
          <w:b/>
          <w:bCs/>
          <w:lang w:val="en-US"/>
        </w:rPr>
        <w:t>8.3</w:t>
      </w:r>
    </w:p>
    <w:p w14:paraId="0582C606" w14:textId="226DABF2" w:rsidR="00C93D83" w:rsidRPr="00242106"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6145CB9B" w14:textId="71D4AF7B" w:rsidR="005832C1" w:rsidRDefault="005832C1" w:rsidP="005832C1">
      <w:pPr>
        <w:rPr>
          <w:rFonts w:eastAsia="Times New Roman"/>
          <w:noProof/>
        </w:rPr>
      </w:pPr>
      <w:r>
        <w:rPr>
          <w:rFonts w:eastAsia="Times New Roman"/>
          <w:noProof/>
        </w:rPr>
        <w:t xml:space="preserve">HFL and VFL share commonalities in that data privacy is preserved. However, HFL and VFL training differs in that the same ML model is used by all HFL clients while for VFL training, VFL clients and server use a split ML model – VFL clients for different data domains train with different models from each other and the VFL server manages an output model incorporating intermediate results from the VFL clients (see Figure 1). In </w:t>
      </w:r>
      <w:r w:rsidR="006024CD">
        <w:rPr>
          <w:rFonts w:eastAsia="Times New Roman"/>
          <w:noProof/>
        </w:rPr>
        <w:t>the figure below</w:t>
      </w:r>
      <w:r>
        <w:rPr>
          <w:rFonts w:eastAsia="Times New Roman"/>
          <w:noProof/>
        </w:rPr>
        <w:t>, there are 3 data domains (Clients 1, 2, and 3) that each train with their own models, which are different from each other. The VFL server manages an output model that integrates intermediate results from each of the VFL clients. During training, intermediate results (e.g. embeddings) are sent from the VFL clients to the VFL server. The VFL server sends gradients to the individual VFL clients to update the client model parameters. In AIMLAPP, the server model may be managed by the AIML enablement server on behalf of the VAL server.</w:t>
      </w:r>
    </w:p>
    <w:p w14:paraId="4DA0DADD" w14:textId="77777777" w:rsidR="005832C1" w:rsidRDefault="005832C1" w:rsidP="005832C1">
      <w:pPr>
        <w:rPr>
          <w:rFonts w:eastAsia="Times New Roman"/>
          <w:noProof/>
        </w:rPr>
      </w:pPr>
      <w:r>
        <w:rPr>
          <w:rFonts w:eastAsia="Times New Roman"/>
          <w:noProof/>
        </w:rPr>
        <w:t xml:space="preserve">To contrast with VFL training, HFL training consists of HFL clients training with the same model and updating the HFL server with model parameters. The HFL server aggregates the model parameters and sends the updated model parameters to HFL clients for the next round of training. </w:t>
      </w:r>
    </w:p>
    <w:p w14:paraId="2EF93D28" w14:textId="77777777" w:rsidR="005832C1" w:rsidRDefault="005832C1" w:rsidP="005832C1">
      <w:pPr>
        <w:jc w:val="center"/>
        <w:rPr>
          <w:rFonts w:eastAsia="Times New Roman"/>
          <w:noProof/>
        </w:rPr>
      </w:pPr>
      <w:r w:rsidRPr="00DC27F0">
        <w:rPr>
          <w:rFonts w:eastAsia="Times New Roman"/>
          <w:noProof/>
        </w:rPr>
        <w:drawing>
          <wp:inline distT="0" distB="0" distL="0" distR="0" wp14:anchorId="680BA1BA" wp14:editId="2148428D">
            <wp:extent cx="5992061" cy="2915057"/>
            <wp:effectExtent l="0" t="0" r="0" b="0"/>
            <wp:docPr id="662033903" name="Picture 1" descr="A diagram of a server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033903" name="Picture 1" descr="A diagram of a server model&#10;&#10;Description automatically generated"/>
                    <pic:cNvPicPr/>
                  </pic:nvPicPr>
                  <pic:blipFill>
                    <a:blip r:embed="rId12"/>
                    <a:stretch>
                      <a:fillRect/>
                    </a:stretch>
                  </pic:blipFill>
                  <pic:spPr>
                    <a:xfrm>
                      <a:off x="0" y="0"/>
                      <a:ext cx="5992061" cy="2915057"/>
                    </a:xfrm>
                    <a:prstGeom prst="rect">
                      <a:avLst/>
                    </a:prstGeom>
                  </pic:spPr>
                </pic:pic>
              </a:graphicData>
            </a:graphic>
          </wp:inline>
        </w:drawing>
      </w:r>
    </w:p>
    <w:p w14:paraId="2AABFE73" w14:textId="470C1CF9" w:rsidR="005832C1" w:rsidRDefault="005832C1" w:rsidP="005832C1">
      <w:pPr>
        <w:jc w:val="center"/>
        <w:rPr>
          <w:rFonts w:eastAsia="Times New Roman"/>
          <w:noProof/>
        </w:rPr>
      </w:pPr>
      <w:r>
        <w:rPr>
          <w:rFonts w:eastAsia="Times New Roman"/>
          <w:noProof/>
        </w:rPr>
        <w:t>Figure. Vertical Federated Learning example [1]</w:t>
      </w:r>
    </w:p>
    <w:p w14:paraId="234D503B" w14:textId="77777777" w:rsidR="005832C1" w:rsidRDefault="005832C1" w:rsidP="005832C1">
      <w:r>
        <w:rPr>
          <w:rFonts w:eastAsia="Times New Roman"/>
          <w:noProof/>
        </w:rPr>
        <w:t xml:space="preserve">[1] </w:t>
      </w:r>
      <w:hyperlink r:id="rId13" w:history="1">
        <w:r>
          <w:rPr>
            <w:rStyle w:val="Hyperlink"/>
          </w:rPr>
          <w:t>Building a Cloud-Native Architecture for Vertical Federated Learning on AWS | AWS Partner Network (APN) Blog (amazon.com)</w:t>
        </w:r>
      </w:hyperlink>
    </w:p>
    <w:p w14:paraId="719EAF33" w14:textId="4ED7F0AD" w:rsidR="00FC37F6" w:rsidRPr="00D703A6" w:rsidRDefault="005832C1" w:rsidP="00D703A6">
      <w:pPr>
        <w:rPr>
          <w:rFonts w:eastAsia="Times New Roman"/>
          <w:noProof/>
        </w:rPr>
      </w:pPr>
      <w:r>
        <w:rPr>
          <w:rFonts w:eastAsia="Times New Roman"/>
          <w:noProof/>
        </w:rPr>
        <w:t xml:space="preserve">Due to the differences in the training between HFL and VFL, the following procedure describes HFL training separate from the VFL procedure. </w:t>
      </w:r>
    </w:p>
    <w:p w14:paraId="1DDFC910" w14:textId="1B0E2B61" w:rsidR="00225E41" w:rsidRPr="004D421C" w:rsidRDefault="00225E41" w:rsidP="004D421C">
      <w:pPr>
        <w:rPr>
          <w:rFonts w:eastAsia="Times New Roman"/>
          <w:noProof/>
        </w:rPr>
      </w:pP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2879CCAE" w14:textId="527971F4" w:rsidR="006024CD" w:rsidRPr="006024CD" w:rsidRDefault="006024CD" w:rsidP="006024CD">
      <w:pPr>
        <w:rPr>
          <w:rFonts w:eastAsia="Times New Roman"/>
          <w:noProof/>
        </w:rPr>
      </w:pPr>
      <w:r>
        <w:rPr>
          <w:rFonts w:eastAsia="Times New Roman"/>
          <w:noProof/>
          <w:lang w:val="en-US"/>
        </w:rPr>
        <w:t xml:space="preserve">Introduce </w:t>
      </w:r>
      <w:r w:rsidRPr="006024CD">
        <w:rPr>
          <w:rFonts w:eastAsia="Times New Roman"/>
          <w:noProof/>
          <w:lang w:val="en-US"/>
        </w:rPr>
        <w:t xml:space="preserve"> Key Issue #3 </w:t>
      </w:r>
      <w:r>
        <w:rPr>
          <w:rFonts w:eastAsia="Times New Roman"/>
          <w:noProof/>
          <w:lang w:val="en-US"/>
        </w:rPr>
        <w:t xml:space="preserve">solution </w:t>
      </w:r>
      <w:r w:rsidRPr="006024CD">
        <w:rPr>
          <w:rFonts w:eastAsia="Times New Roman"/>
          <w:noProof/>
          <w:lang w:val="en-US"/>
        </w:rPr>
        <w:t xml:space="preserve">to support horizontal federated learning training procedure. </w:t>
      </w:r>
    </w:p>
    <w:p w14:paraId="0A0043B9" w14:textId="446EFA07" w:rsidR="00C93D83" w:rsidRPr="00242106" w:rsidRDefault="00401CAC">
      <w:pPr>
        <w:pStyle w:val="CRCoverPage"/>
        <w:rPr>
          <w:b/>
          <w:lang w:val="en-US"/>
        </w:rPr>
      </w:pPr>
      <w:r w:rsidRPr="00242106">
        <w:rPr>
          <w:b/>
          <w:lang w:val="en-US"/>
        </w:rPr>
        <w:lastRenderedPageBreak/>
        <w:t>3</w:t>
      </w:r>
      <w:r w:rsidR="00B41104" w:rsidRPr="00242106">
        <w:rPr>
          <w:b/>
          <w:lang w:val="en-US"/>
        </w:rPr>
        <w:t>. Proposal</w:t>
      </w:r>
    </w:p>
    <w:p w14:paraId="4732D8AA" w14:textId="2970D1CF"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23.700-82 V0.</w:t>
      </w:r>
      <w:r w:rsidR="004D421C">
        <w:rPr>
          <w:lang w:val="en-US"/>
        </w:rPr>
        <w:t>3</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4E79771B"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r w:rsidR="0094021A">
        <w:rPr>
          <w:rFonts w:ascii="Arial" w:hAnsi="Arial" w:cs="Arial"/>
          <w:color w:val="0000FF"/>
          <w:sz w:val="28"/>
          <w:szCs w:val="28"/>
          <w:lang w:val="en-US"/>
        </w:rPr>
        <w:t xml:space="preserve">– all new text </w:t>
      </w:r>
      <w:r w:rsidRPr="00242106">
        <w:rPr>
          <w:rFonts w:ascii="Arial" w:hAnsi="Arial" w:cs="Arial"/>
          <w:color w:val="0000FF"/>
          <w:sz w:val="28"/>
          <w:szCs w:val="28"/>
          <w:lang w:val="en-US"/>
        </w:rPr>
        <w:t>***</w:t>
      </w:r>
    </w:p>
    <w:p w14:paraId="334AAE46" w14:textId="77777777" w:rsidR="003B4B96" w:rsidRDefault="003B4B96" w:rsidP="003B4B96">
      <w:pPr>
        <w:rPr>
          <w:ins w:id="1" w:author="Catalina Mladin" w:date="2024-04-07T15:27:00Z"/>
          <w:lang w:val="en-US" w:eastAsia="zh-CN"/>
        </w:rPr>
      </w:pPr>
      <w:bookmarkStart w:id="2" w:name="_Toc160785416"/>
      <w:bookmarkStart w:id="3" w:name="_Toc151544884"/>
      <w:bookmarkStart w:id="4" w:name="_Toc510696599"/>
      <w:bookmarkStart w:id="5" w:name="_Toc35971391"/>
      <w:bookmarkStart w:id="6" w:name="_Toc128732967"/>
      <w:bookmarkEnd w:id="0"/>
    </w:p>
    <w:p w14:paraId="530C790A" w14:textId="77777777" w:rsidR="003B4B96" w:rsidRPr="0064781D" w:rsidRDefault="003B4B96" w:rsidP="003B4B96">
      <w:pPr>
        <w:pStyle w:val="Heading2"/>
        <w:rPr>
          <w:ins w:id="7" w:author="Catalina Mladin" w:date="2024-04-07T15:27:00Z"/>
        </w:rPr>
      </w:pPr>
      <w:bookmarkStart w:id="8" w:name="_Toc160785430"/>
      <w:ins w:id="9" w:author="Catalina Mladin" w:date="2024-04-07T15:27:00Z">
        <w:r>
          <w:rPr>
            <w:lang w:eastAsia="zh-CN"/>
          </w:rPr>
          <w:t>8</w:t>
        </w:r>
        <w:r>
          <w:t>.x</w:t>
        </w:r>
        <w:r>
          <w:tab/>
        </w:r>
        <w:r>
          <w:rPr>
            <w:lang w:val="en-US"/>
          </w:rPr>
          <w:t xml:space="preserve">Solution #y: </w:t>
        </w:r>
        <w:bookmarkEnd w:id="8"/>
        <w:r>
          <w:t xml:space="preserve">Horizontal Federated Learning training </w:t>
        </w:r>
      </w:ins>
    </w:p>
    <w:p w14:paraId="208C44A9" w14:textId="77777777" w:rsidR="003B4B96" w:rsidRDefault="003B4B96" w:rsidP="003B4B96">
      <w:pPr>
        <w:pStyle w:val="Heading3"/>
        <w:rPr>
          <w:ins w:id="10" w:author="Catalina Mladin" w:date="2024-04-07T15:27:00Z"/>
        </w:rPr>
      </w:pPr>
      <w:bookmarkStart w:id="11" w:name="_Toc464463366"/>
      <w:bookmarkStart w:id="12" w:name="_Toc475064960"/>
      <w:bookmarkStart w:id="13" w:name="_Toc478400631"/>
      <w:bookmarkStart w:id="14" w:name="_Toc7485786"/>
      <w:bookmarkStart w:id="15" w:name="_Toc78314760"/>
      <w:bookmarkStart w:id="16" w:name="_Toc160785431"/>
      <w:ins w:id="17" w:author="Catalina Mladin" w:date="2024-04-07T15:27:00Z">
        <w:r>
          <w:rPr>
            <w:lang w:eastAsia="zh-CN"/>
          </w:rPr>
          <w:t>8</w:t>
        </w:r>
        <w:r>
          <w:t>.x.1</w:t>
        </w:r>
        <w:r>
          <w:tab/>
        </w:r>
        <w:bookmarkEnd w:id="11"/>
        <w:r>
          <w:t>Solution description</w:t>
        </w:r>
        <w:bookmarkEnd w:id="12"/>
        <w:bookmarkEnd w:id="13"/>
        <w:bookmarkEnd w:id="14"/>
        <w:bookmarkEnd w:id="15"/>
        <w:bookmarkEnd w:id="16"/>
      </w:ins>
    </w:p>
    <w:p w14:paraId="4032BA92" w14:textId="77777777" w:rsidR="003B4B96" w:rsidRPr="00046B99" w:rsidRDefault="003B4B96" w:rsidP="003B4B96">
      <w:pPr>
        <w:rPr>
          <w:ins w:id="18" w:author="Catalina Mladin" w:date="2024-04-07T15:27:00Z"/>
        </w:rPr>
      </w:pPr>
      <w:ins w:id="19" w:author="Catalina Mladin" w:date="2024-04-07T15:27:00Z">
        <w:r>
          <w:rPr>
            <w:noProof/>
            <w:lang w:val="en-US"/>
          </w:rPr>
          <w:t xml:space="preserve">The following clauses specify procedures, information flows, and APIs for Key Issue #3 to support horizontal federated learning training procedure. </w:t>
        </w:r>
      </w:ins>
    </w:p>
    <w:p w14:paraId="752C4F33" w14:textId="77777777" w:rsidR="003B4B96" w:rsidRPr="00EF03F1" w:rsidRDefault="003B4B96" w:rsidP="003B4B96">
      <w:pPr>
        <w:pStyle w:val="TH"/>
        <w:rPr>
          <w:ins w:id="20" w:author="Catalina Mladin" w:date="2024-04-07T15:27:00Z"/>
          <w:lang w:val="en-IN"/>
        </w:rPr>
      </w:pPr>
      <w:ins w:id="21" w:author="Catalina Mladin" w:date="2024-04-07T15:27:00Z">
        <w:r>
          <w:object w:dxaOrig="8445" w:dyaOrig="5595" w14:anchorId="28BE9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279.6pt" o:ole="">
              <v:imagedata r:id="rId14" o:title=""/>
            </v:shape>
            <o:OLEObject Type="Embed" ProgID="Visio.Drawing.15" ShapeID="_x0000_i1025" DrawAspect="Content" ObjectID="_1774080761" r:id="rId15"/>
          </w:object>
        </w:r>
      </w:ins>
    </w:p>
    <w:p w14:paraId="3FE74167" w14:textId="77777777" w:rsidR="003B4B96" w:rsidRPr="0081007A" w:rsidRDefault="003B4B96" w:rsidP="003B4B96">
      <w:pPr>
        <w:pStyle w:val="TF"/>
        <w:rPr>
          <w:ins w:id="22" w:author="Catalina Mladin" w:date="2024-04-07T15:27:00Z"/>
        </w:rPr>
      </w:pPr>
      <w:bookmarkStart w:id="23" w:name="_Hlk162955645"/>
      <w:ins w:id="24" w:author="Catalina Mladin" w:date="2024-04-07T15:27:00Z">
        <w:r w:rsidRPr="00FA5BF8">
          <w:t>Figure 8.</w:t>
        </w:r>
        <w:r>
          <w:t>18</w:t>
        </w:r>
        <w:r w:rsidRPr="00FA5BF8">
          <w:t>.2-1</w:t>
        </w:r>
        <w:bookmarkEnd w:id="23"/>
        <w:r w:rsidRPr="00FA5BF8">
          <w:t>:</w:t>
        </w:r>
        <w:r w:rsidRPr="0081007A">
          <w:t xml:space="preserve"> </w:t>
        </w:r>
        <w:r>
          <w:t xml:space="preserve">Procedure for </w:t>
        </w:r>
        <w:bookmarkStart w:id="25" w:name="_Hlk158648746"/>
        <w:r>
          <w:t>HFL training</w:t>
        </w:r>
      </w:ins>
    </w:p>
    <w:bookmarkEnd w:id="25"/>
    <w:p w14:paraId="25C4D939" w14:textId="77777777" w:rsidR="003B4B96" w:rsidRDefault="003B4B96" w:rsidP="003B4B96">
      <w:pPr>
        <w:pStyle w:val="B1"/>
        <w:numPr>
          <w:ilvl w:val="0"/>
          <w:numId w:val="14"/>
        </w:numPr>
        <w:rPr>
          <w:ins w:id="26" w:author="Catalina Mladin" w:date="2024-04-07T15:27:00Z"/>
        </w:rPr>
      </w:pPr>
      <w:ins w:id="27" w:author="Catalina Mladin" w:date="2024-04-07T15:27:00Z">
        <w:r>
          <w:t>A VAL server makes a request for HFL training. The request includes: AIML model and model parameters, a model parameter aggregation function, dataset requirements (e.g. list of features and minimum number of data samples), a list of AIML clients (or AIML client set identifier) to perform the training, number of training rounds, minimum number of AIML clients per round, and notification settings.</w:t>
        </w:r>
      </w:ins>
    </w:p>
    <w:p w14:paraId="0BCE1A28" w14:textId="77777777" w:rsidR="003B4B96" w:rsidRDefault="003B4B96" w:rsidP="003B4B96">
      <w:pPr>
        <w:pStyle w:val="B1"/>
        <w:numPr>
          <w:ilvl w:val="0"/>
          <w:numId w:val="14"/>
        </w:numPr>
        <w:rPr>
          <w:ins w:id="28" w:author="Catalina Mladin" w:date="2024-04-07T15:27:00Z"/>
        </w:rPr>
      </w:pPr>
      <w:ins w:id="29" w:author="Catalina Mladin" w:date="2024-04-07T15:27:00Z">
        <w:r>
          <w:t>The AIML enablement server authorizes the request.</w:t>
        </w:r>
      </w:ins>
    </w:p>
    <w:p w14:paraId="7CCE17B7" w14:textId="77777777" w:rsidR="003B4B96" w:rsidRDefault="003B4B96" w:rsidP="003B4B96">
      <w:pPr>
        <w:pStyle w:val="B1"/>
        <w:numPr>
          <w:ilvl w:val="0"/>
          <w:numId w:val="14"/>
        </w:numPr>
        <w:rPr>
          <w:ins w:id="30" w:author="Catalina Mladin" w:date="2024-04-07T15:27:00Z"/>
          <w:lang w:eastAsia="zh-CN"/>
        </w:rPr>
      </w:pPr>
      <w:ins w:id="31" w:author="Catalina Mladin" w:date="2024-04-07T15:27:00Z">
        <w:r>
          <w:rPr>
            <w:lang w:eastAsia="zh-CN"/>
          </w:rPr>
          <w:t>The AIML enablement server sends a response to the consumer with a status of the request and a training identifier to track the training status.</w:t>
        </w:r>
      </w:ins>
    </w:p>
    <w:p w14:paraId="0970C79D" w14:textId="77777777" w:rsidR="003B4B96" w:rsidRDefault="003B4B96" w:rsidP="003B4B96">
      <w:pPr>
        <w:pStyle w:val="B1"/>
        <w:numPr>
          <w:ilvl w:val="0"/>
          <w:numId w:val="14"/>
        </w:numPr>
        <w:rPr>
          <w:ins w:id="32" w:author="Catalina Mladin" w:date="2024-04-07T15:27:00Z"/>
          <w:lang w:eastAsia="zh-CN"/>
        </w:rPr>
      </w:pPr>
      <w:ins w:id="33" w:author="Catalina Mladin" w:date="2024-04-07T15:27:00Z">
        <w:r>
          <w:rPr>
            <w:lang w:eastAsia="zh-CN"/>
          </w:rPr>
          <w:t xml:space="preserve">The AIML enablement server sends a HFL training request to AIML enablement clients. The HFL training request includes AIML model and model parameters, a list of features and the </w:t>
        </w:r>
        <w:r>
          <w:t xml:space="preserve">minimum number </w:t>
        </w:r>
        <w:r>
          <w:rPr>
            <w:lang w:eastAsia="zh-CN"/>
          </w:rPr>
          <w:t>of data samples for the training, and an operational schedule.</w:t>
        </w:r>
      </w:ins>
    </w:p>
    <w:p w14:paraId="46A67686" w14:textId="77777777" w:rsidR="003B4B96" w:rsidRDefault="003B4B96" w:rsidP="003B4B96">
      <w:pPr>
        <w:pStyle w:val="B1"/>
        <w:numPr>
          <w:ilvl w:val="0"/>
          <w:numId w:val="14"/>
        </w:numPr>
        <w:rPr>
          <w:ins w:id="34" w:author="Catalina Mladin" w:date="2024-04-07T15:27:00Z"/>
          <w:lang w:eastAsia="zh-CN"/>
        </w:rPr>
      </w:pPr>
      <w:ins w:id="35" w:author="Catalina Mladin" w:date="2024-04-07T15:27:00Z">
        <w:r>
          <w:rPr>
            <w:lang w:eastAsia="zh-CN"/>
          </w:rPr>
          <w:t>Each AIML enablement client performs local training using the configured AIML model and model parameters and local data for the specified number of samples according to the operational schedule. If the AIML enablement client is not able to perform the local training, the procedure skips to step 6.</w:t>
        </w:r>
      </w:ins>
    </w:p>
    <w:p w14:paraId="7B1DDE20" w14:textId="77777777" w:rsidR="003B4B96" w:rsidRDefault="003B4B96" w:rsidP="003B4B96">
      <w:pPr>
        <w:pStyle w:val="B1"/>
        <w:numPr>
          <w:ilvl w:val="0"/>
          <w:numId w:val="14"/>
        </w:numPr>
        <w:rPr>
          <w:ins w:id="36" w:author="Catalina Mladin" w:date="2024-04-07T15:27:00Z"/>
          <w:lang w:eastAsia="zh-CN"/>
        </w:rPr>
      </w:pPr>
      <w:ins w:id="37" w:author="Catalina Mladin" w:date="2024-04-07T15:27:00Z">
        <w:r>
          <w:rPr>
            <w:lang w:eastAsia="zh-CN"/>
          </w:rPr>
          <w:lastRenderedPageBreak/>
          <w:t>Upon training completion or due to errors in operation, each AIML enablement client sends a HFL training response to the AIML enablement server. The response includes a status of the request, the updated model parameters, information about the training data such as age and size, the elapse time of the training, errors that were encountered during training, and a timestamp.</w:t>
        </w:r>
      </w:ins>
    </w:p>
    <w:p w14:paraId="43DF5D99" w14:textId="77777777" w:rsidR="003B4B96" w:rsidRDefault="003B4B96" w:rsidP="003B4B96">
      <w:pPr>
        <w:pStyle w:val="B1"/>
        <w:numPr>
          <w:ilvl w:val="0"/>
          <w:numId w:val="14"/>
        </w:numPr>
        <w:rPr>
          <w:ins w:id="38" w:author="Catalina Mladin" w:date="2024-04-07T15:27:00Z"/>
          <w:lang w:eastAsia="zh-CN"/>
        </w:rPr>
      </w:pPr>
      <w:ins w:id="39" w:author="Catalina Mladin" w:date="2024-04-07T15:27:00Z">
        <w:r>
          <w:rPr>
            <w:lang w:eastAsia="zh-CN"/>
          </w:rPr>
          <w:t>If the AIML enablement server is capable, the AIML enablement server aggregates the model parameters from all the AIML enablement clients and updates the global model parameters. Steps 4 to 7 may be repeated for the configured number of training rounds. If the AIML enablement server is not capable of performing model parameter aggregation, the procedure skips to step 8.</w:t>
        </w:r>
      </w:ins>
    </w:p>
    <w:p w14:paraId="6B1686AE" w14:textId="77777777" w:rsidR="003B4B96" w:rsidRPr="00A83EE1" w:rsidRDefault="003B4B96" w:rsidP="003B4B96">
      <w:pPr>
        <w:pStyle w:val="B1"/>
        <w:numPr>
          <w:ilvl w:val="0"/>
          <w:numId w:val="14"/>
        </w:numPr>
        <w:rPr>
          <w:ins w:id="40" w:author="Catalina Mladin" w:date="2024-04-07T15:27:00Z"/>
          <w:lang w:eastAsia="zh-CN"/>
        </w:rPr>
      </w:pPr>
      <w:ins w:id="41" w:author="Catalina Mladin" w:date="2024-04-07T15:27:00Z">
        <w:r>
          <w:rPr>
            <w:lang w:eastAsia="zh-CN"/>
          </w:rPr>
          <w:t>The AIML enablement server sends a HFL training notification to the VAL server. The notification includes updated model parameters (either aggregated model parameters for the global model or individual model parameters from the client models), elapse time(s) of model training, and a list of errors encountered during training.</w:t>
        </w:r>
      </w:ins>
    </w:p>
    <w:p w14:paraId="5A39A1B8" w14:textId="77777777" w:rsidR="003B4B96" w:rsidRPr="00046B99" w:rsidRDefault="003B4B96" w:rsidP="003B4B96">
      <w:pPr>
        <w:rPr>
          <w:ins w:id="42" w:author="Catalina Mladin" w:date="2024-04-07T15:27:00Z"/>
        </w:rPr>
      </w:pPr>
    </w:p>
    <w:p w14:paraId="6FFDE7E2" w14:textId="77777777" w:rsidR="003B4B96" w:rsidRPr="00D7706D" w:rsidRDefault="003B4B96" w:rsidP="003B4B96">
      <w:pPr>
        <w:pStyle w:val="Heading3"/>
        <w:rPr>
          <w:ins w:id="43" w:author="Catalina Mladin" w:date="2024-04-07T15:27:00Z"/>
        </w:rPr>
      </w:pPr>
      <w:bookmarkStart w:id="44" w:name="_Toc160785432"/>
      <w:ins w:id="45" w:author="Catalina Mladin" w:date="2024-04-07T15:27:00Z">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44"/>
      </w:ins>
    </w:p>
    <w:p w14:paraId="7AB5B359" w14:textId="77777777" w:rsidR="003B4B96" w:rsidRDefault="003B4B96" w:rsidP="003B4B96">
      <w:pPr>
        <w:pStyle w:val="EditorsNote"/>
        <w:rPr>
          <w:ins w:id="46" w:author="Catalina Mladin" w:date="2024-04-07T15:27:00Z"/>
          <w:lang w:eastAsia="zh-CN"/>
        </w:rPr>
      </w:pPr>
      <w:ins w:id="47" w:author="Catalina Mladin" w:date="2024-04-07T15:27: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27AE4D0D" w14:textId="77777777" w:rsidR="003B4B96" w:rsidRPr="00D7706D" w:rsidRDefault="003B4B96" w:rsidP="003B4B96">
      <w:pPr>
        <w:pStyle w:val="Heading3"/>
        <w:rPr>
          <w:ins w:id="48" w:author="Catalina Mladin" w:date="2024-04-07T15:27:00Z"/>
        </w:rPr>
      </w:pPr>
      <w:bookmarkStart w:id="49" w:name="_Toc160785433"/>
      <w:ins w:id="50" w:author="Catalina Mladin" w:date="2024-04-07T15:27:00Z">
        <w:r>
          <w:t>8</w:t>
        </w:r>
        <w:r w:rsidRPr="00D7706D">
          <w:t>.</w:t>
        </w:r>
        <w:r>
          <w:rPr>
            <w:lang w:eastAsia="zh-CN"/>
          </w:rPr>
          <w:t>x</w:t>
        </w:r>
        <w:r w:rsidRPr="00D7706D">
          <w:t>.</w:t>
        </w:r>
        <w:r>
          <w:t>3</w:t>
        </w:r>
        <w:r w:rsidRPr="00D7706D">
          <w:tab/>
        </w:r>
        <w:r>
          <w:rPr>
            <w:lang w:eastAsia="zh-CN"/>
          </w:rPr>
          <w:t>Corresponding APIs</w:t>
        </w:r>
        <w:bookmarkEnd w:id="49"/>
      </w:ins>
    </w:p>
    <w:p w14:paraId="64CEBEF7" w14:textId="77777777" w:rsidR="003B4B96" w:rsidRDefault="003B4B96" w:rsidP="003B4B96">
      <w:pPr>
        <w:pStyle w:val="EditorsNote"/>
        <w:rPr>
          <w:ins w:id="51" w:author="Catalina Mladin" w:date="2024-04-07T15:27:00Z"/>
          <w:lang w:eastAsia="zh-CN"/>
        </w:rPr>
      </w:pPr>
      <w:ins w:id="52" w:author="Catalina Mladin" w:date="2024-04-07T15:27: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6A81025D" w14:textId="77777777" w:rsidR="003B4B96" w:rsidRPr="00D7706D" w:rsidRDefault="003B4B96" w:rsidP="003B4B96">
      <w:pPr>
        <w:pStyle w:val="Heading3"/>
        <w:rPr>
          <w:ins w:id="53" w:author="Catalina Mladin" w:date="2024-04-07T15:27:00Z"/>
        </w:rPr>
      </w:pPr>
      <w:bookmarkStart w:id="54" w:name="_Toc532993748"/>
      <w:bookmarkStart w:id="55" w:name="_Toc78314761"/>
      <w:bookmarkStart w:id="56" w:name="_Toc160785434"/>
      <w:ins w:id="57" w:author="Catalina Mladin" w:date="2024-04-07T15:27:00Z">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54"/>
        <w:bookmarkEnd w:id="55"/>
        <w:bookmarkEnd w:id="56"/>
      </w:ins>
    </w:p>
    <w:p w14:paraId="7244948E" w14:textId="77777777" w:rsidR="003B4B96" w:rsidRPr="00DE0D54" w:rsidRDefault="003B4B96" w:rsidP="003B4B96">
      <w:pPr>
        <w:pStyle w:val="EditorsNote"/>
        <w:rPr>
          <w:ins w:id="58" w:author="Catalina Mladin" w:date="2024-04-07T15:27:00Z"/>
          <w:lang w:eastAsia="zh-CN"/>
        </w:rPr>
      </w:pPr>
      <w:ins w:id="59" w:author="Catalina Mladin" w:date="2024-04-07T15:27: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A6339C8" w14:textId="77777777" w:rsidR="007331C5" w:rsidRPr="00242106" w:rsidRDefault="007331C5" w:rsidP="0087153A">
      <w:pPr>
        <w:rPr>
          <w:lang w:val="en-US" w:eastAsia="zh-CN"/>
        </w:rPr>
      </w:pPr>
    </w:p>
    <w:bookmarkEnd w:id="2"/>
    <w:p w14:paraId="0B3AE03A" w14:textId="77777777" w:rsidR="00D47A08" w:rsidRPr="00242106" w:rsidRDefault="00D47A08" w:rsidP="00D47A08">
      <w:pPr>
        <w:rPr>
          <w:lang w:val="en-US"/>
        </w:rPr>
      </w:pPr>
    </w:p>
    <w:bookmarkEnd w:id="3"/>
    <w:bookmarkEnd w:id="4"/>
    <w:bookmarkEnd w:id="5"/>
    <w:bookmarkEnd w:id="6"/>
    <w:p w14:paraId="053C171C" w14:textId="42943429"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 of Changes ***</w:t>
      </w:r>
    </w:p>
    <w:sectPr w:rsidR="00FB1E2B" w:rsidRPr="00242106">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C2A1" w14:textId="77777777" w:rsidR="004349F8" w:rsidRDefault="004349F8">
      <w:r>
        <w:separator/>
      </w:r>
    </w:p>
  </w:endnote>
  <w:endnote w:type="continuationSeparator" w:id="0">
    <w:p w14:paraId="453845E9" w14:textId="77777777" w:rsidR="004349F8" w:rsidRDefault="0043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560F9630"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2648E896"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31806900"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B7A8" w14:textId="77777777" w:rsidR="004349F8" w:rsidRDefault="004349F8">
      <w:r>
        <w:separator/>
      </w:r>
    </w:p>
  </w:footnote>
  <w:footnote w:type="continuationSeparator" w:id="0">
    <w:p w14:paraId="26A69610" w14:textId="77777777" w:rsidR="004349F8" w:rsidRDefault="0043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3"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6"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8"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4C397E0E"/>
    <w:multiLevelType w:val="hybridMultilevel"/>
    <w:tmpl w:val="56DE0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731E4"/>
    <w:multiLevelType w:val="hybridMultilevel"/>
    <w:tmpl w:val="86F60D6C"/>
    <w:lvl w:ilvl="0" w:tplc="E6DAF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2"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3"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4"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1"/>
  </w:num>
  <w:num w:numId="2" w16cid:durableId="879636029">
    <w:abstractNumId w:val="4"/>
  </w:num>
  <w:num w:numId="3" w16cid:durableId="1588028747">
    <w:abstractNumId w:val="3"/>
  </w:num>
  <w:num w:numId="4" w16cid:durableId="1181243450">
    <w:abstractNumId w:val="14"/>
  </w:num>
  <w:num w:numId="5" w16cid:durableId="2048750224">
    <w:abstractNumId w:val="8"/>
  </w:num>
  <w:num w:numId="6" w16cid:durableId="265504751">
    <w:abstractNumId w:val="11"/>
  </w:num>
  <w:num w:numId="7" w16cid:durableId="502285608">
    <w:abstractNumId w:val="12"/>
  </w:num>
  <w:num w:numId="8" w16cid:durableId="1812752093">
    <w:abstractNumId w:val="7"/>
  </w:num>
  <w:num w:numId="9" w16cid:durableId="2126465890">
    <w:abstractNumId w:val="13"/>
  </w:num>
  <w:num w:numId="10" w16cid:durableId="449009318">
    <w:abstractNumId w:val="5"/>
  </w:num>
  <w:num w:numId="11" w16cid:durableId="543249481">
    <w:abstractNumId w:val="15"/>
  </w:num>
  <w:num w:numId="12" w16cid:durableId="1062825005">
    <w:abstractNumId w:val="2"/>
  </w:num>
  <w:num w:numId="13" w16cid:durableId="52119173">
    <w:abstractNumId w:val="6"/>
  </w:num>
  <w:num w:numId="14" w16cid:durableId="1673533899">
    <w:abstractNumId w:val="10"/>
  </w:num>
  <w:num w:numId="15" w16cid:durableId="664555916">
    <w:abstractNumId w:val="0"/>
  </w:num>
  <w:num w:numId="16" w16cid:durableId="19578283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64"/>
    <w:rsid w:val="00007583"/>
    <w:rsid w:val="0001315E"/>
    <w:rsid w:val="000226FA"/>
    <w:rsid w:val="000232B5"/>
    <w:rsid w:val="00024F6D"/>
    <w:rsid w:val="00025CC4"/>
    <w:rsid w:val="000302CD"/>
    <w:rsid w:val="000304E3"/>
    <w:rsid w:val="00032368"/>
    <w:rsid w:val="00032590"/>
    <w:rsid w:val="00034FF3"/>
    <w:rsid w:val="00035789"/>
    <w:rsid w:val="00037BC7"/>
    <w:rsid w:val="00041538"/>
    <w:rsid w:val="00044291"/>
    <w:rsid w:val="00046B99"/>
    <w:rsid w:val="00051B10"/>
    <w:rsid w:val="0005299F"/>
    <w:rsid w:val="00054CA4"/>
    <w:rsid w:val="00056743"/>
    <w:rsid w:val="00057663"/>
    <w:rsid w:val="00057D19"/>
    <w:rsid w:val="00070C0D"/>
    <w:rsid w:val="00073999"/>
    <w:rsid w:val="000811BB"/>
    <w:rsid w:val="0008407A"/>
    <w:rsid w:val="0008460C"/>
    <w:rsid w:val="000851B7"/>
    <w:rsid w:val="00093225"/>
    <w:rsid w:val="000A1DD9"/>
    <w:rsid w:val="000A7FD1"/>
    <w:rsid w:val="000B34A4"/>
    <w:rsid w:val="000B4CD3"/>
    <w:rsid w:val="000B4DC9"/>
    <w:rsid w:val="000B4E01"/>
    <w:rsid w:val="000B4EBD"/>
    <w:rsid w:val="000C31D3"/>
    <w:rsid w:val="000D72C1"/>
    <w:rsid w:val="000E0095"/>
    <w:rsid w:val="000E6480"/>
    <w:rsid w:val="000F075C"/>
    <w:rsid w:val="000F3FD0"/>
    <w:rsid w:val="000F7F0F"/>
    <w:rsid w:val="001064F2"/>
    <w:rsid w:val="001070FD"/>
    <w:rsid w:val="00107AC5"/>
    <w:rsid w:val="00114EA4"/>
    <w:rsid w:val="001237AE"/>
    <w:rsid w:val="001252B4"/>
    <w:rsid w:val="00126EE6"/>
    <w:rsid w:val="001276A4"/>
    <w:rsid w:val="00143103"/>
    <w:rsid w:val="0014715A"/>
    <w:rsid w:val="00150A28"/>
    <w:rsid w:val="001562A2"/>
    <w:rsid w:val="001604A8"/>
    <w:rsid w:val="00160857"/>
    <w:rsid w:val="001620C2"/>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5131"/>
    <w:rsid w:val="001B093A"/>
    <w:rsid w:val="001B0B14"/>
    <w:rsid w:val="001B346B"/>
    <w:rsid w:val="001B78B8"/>
    <w:rsid w:val="001C11FC"/>
    <w:rsid w:val="001C3B56"/>
    <w:rsid w:val="001C5CA2"/>
    <w:rsid w:val="001C6396"/>
    <w:rsid w:val="001D4262"/>
    <w:rsid w:val="001D5646"/>
    <w:rsid w:val="001D7D9F"/>
    <w:rsid w:val="001E0B59"/>
    <w:rsid w:val="001E36CD"/>
    <w:rsid w:val="001E4765"/>
    <w:rsid w:val="001F26B0"/>
    <w:rsid w:val="001F4B7F"/>
    <w:rsid w:val="002008A8"/>
    <w:rsid w:val="00202D31"/>
    <w:rsid w:val="00202E19"/>
    <w:rsid w:val="0020473D"/>
    <w:rsid w:val="00210166"/>
    <w:rsid w:val="00210C09"/>
    <w:rsid w:val="00212F7B"/>
    <w:rsid w:val="002137F8"/>
    <w:rsid w:val="00213A34"/>
    <w:rsid w:val="002145B3"/>
    <w:rsid w:val="00221C20"/>
    <w:rsid w:val="00225E41"/>
    <w:rsid w:val="00225F6E"/>
    <w:rsid w:val="002276EC"/>
    <w:rsid w:val="00232159"/>
    <w:rsid w:val="00234190"/>
    <w:rsid w:val="0024013C"/>
    <w:rsid w:val="00242106"/>
    <w:rsid w:val="002425E5"/>
    <w:rsid w:val="00243A74"/>
    <w:rsid w:val="00247A61"/>
    <w:rsid w:val="002501FC"/>
    <w:rsid w:val="002556E1"/>
    <w:rsid w:val="00262BB4"/>
    <w:rsid w:val="002637FE"/>
    <w:rsid w:val="00264140"/>
    <w:rsid w:val="0026490B"/>
    <w:rsid w:val="00267161"/>
    <w:rsid w:val="002738C8"/>
    <w:rsid w:val="00280A25"/>
    <w:rsid w:val="00284851"/>
    <w:rsid w:val="002926DF"/>
    <w:rsid w:val="002939DF"/>
    <w:rsid w:val="00294D10"/>
    <w:rsid w:val="00296A71"/>
    <w:rsid w:val="002A02D0"/>
    <w:rsid w:val="002A2729"/>
    <w:rsid w:val="002A27B4"/>
    <w:rsid w:val="002A3497"/>
    <w:rsid w:val="002A58C9"/>
    <w:rsid w:val="002A5991"/>
    <w:rsid w:val="002B560C"/>
    <w:rsid w:val="002B6BB5"/>
    <w:rsid w:val="002C2D61"/>
    <w:rsid w:val="002C385D"/>
    <w:rsid w:val="002D47AF"/>
    <w:rsid w:val="002D4EE0"/>
    <w:rsid w:val="002D67F6"/>
    <w:rsid w:val="002E1527"/>
    <w:rsid w:val="002E1D20"/>
    <w:rsid w:val="002E5D1F"/>
    <w:rsid w:val="002E7D45"/>
    <w:rsid w:val="00300518"/>
    <w:rsid w:val="00300D75"/>
    <w:rsid w:val="00304FC5"/>
    <w:rsid w:val="00306A13"/>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40DB5"/>
    <w:rsid w:val="00344293"/>
    <w:rsid w:val="0035456C"/>
    <w:rsid w:val="00356801"/>
    <w:rsid w:val="00360113"/>
    <w:rsid w:val="00360576"/>
    <w:rsid w:val="003708F1"/>
    <w:rsid w:val="00370EE4"/>
    <w:rsid w:val="00371E2F"/>
    <w:rsid w:val="00375051"/>
    <w:rsid w:val="00375311"/>
    <w:rsid w:val="00382408"/>
    <w:rsid w:val="00384A75"/>
    <w:rsid w:val="00394AB0"/>
    <w:rsid w:val="00395AF1"/>
    <w:rsid w:val="003A05E9"/>
    <w:rsid w:val="003A1302"/>
    <w:rsid w:val="003A4ED8"/>
    <w:rsid w:val="003B0A08"/>
    <w:rsid w:val="003B4B96"/>
    <w:rsid w:val="003B7FAE"/>
    <w:rsid w:val="003C2981"/>
    <w:rsid w:val="003C2FCC"/>
    <w:rsid w:val="003D59C3"/>
    <w:rsid w:val="003D6BEE"/>
    <w:rsid w:val="003D7159"/>
    <w:rsid w:val="003D7B03"/>
    <w:rsid w:val="003E0C03"/>
    <w:rsid w:val="003E207A"/>
    <w:rsid w:val="003E6F44"/>
    <w:rsid w:val="003F07D8"/>
    <w:rsid w:val="003F13B1"/>
    <w:rsid w:val="003F2AF3"/>
    <w:rsid w:val="003F5351"/>
    <w:rsid w:val="00401CAC"/>
    <w:rsid w:val="00402511"/>
    <w:rsid w:val="004059FF"/>
    <w:rsid w:val="00411732"/>
    <w:rsid w:val="00411A3A"/>
    <w:rsid w:val="004232C5"/>
    <w:rsid w:val="004322F2"/>
    <w:rsid w:val="004349F8"/>
    <w:rsid w:val="004351CA"/>
    <w:rsid w:val="0044235F"/>
    <w:rsid w:val="004439E8"/>
    <w:rsid w:val="00450271"/>
    <w:rsid w:val="00450C45"/>
    <w:rsid w:val="00452EB6"/>
    <w:rsid w:val="0045429F"/>
    <w:rsid w:val="0045691B"/>
    <w:rsid w:val="0045702D"/>
    <w:rsid w:val="00465F19"/>
    <w:rsid w:val="00466910"/>
    <w:rsid w:val="004674E3"/>
    <w:rsid w:val="004677F5"/>
    <w:rsid w:val="00470F45"/>
    <w:rsid w:val="00471E91"/>
    <w:rsid w:val="00472C84"/>
    <w:rsid w:val="004751E7"/>
    <w:rsid w:val="00476A8A"/>
    <w:rsid w:val="004770CB"/>
    <w:rsid w:val="004851E1"/>
    <w:rsid w:val="00487D43"/>
    <w:rsid w:val="004904BC"/>
    <w:rsid w:val="00491603"/>
    <w:rsid w:val="00491AF4"/>
    <w:rsid w:val="0049266F"/>
    <w:rsid w:val="00497E8E"/>
    <w:rsid w:val="004A109A"/>
    <w:rsid w:val="004A73FF"/>
    <w:rsid w:val="004A7D0E"/>
    <w:rsid w:val="004B04F2"/>
    <w:rsid w:val="004B496E"/>
    <w:rsid w:val="004B4FD5"/>
    <w:rsid w:val="004B69DA"/>
    <w:rsid w:val="004B754B"/>
    <w:rsid w:val="004C7142"/>
    <w:rsid w:val="004C7D47"/>
    <w:rsid w:val="004D3F0D"/>
    <w:rsid w:val="004D421C"/>
    <w:rsid w:val="004D4714"/>
    <w:rsid w:val="004E3D43"/>
    <w:rsid w:val="004F037E"/>
    <w:rsid w:val="004F0A8A"/>
    <w:rsid w:val="004F1032"/>
    <w:rsid w:val="004F10C9"/>
    <w:rsid w:val="004F4B99"/>
    <w:rsid w:val="004F617C"/>
    <w:rsid w:val="005049F3"/>
    <w:rsid w:val="00505B55"/>
    <w:rsid w:val="005104E6"/>
    <w:rsid w:val="00515845"/>
    <w:rsid w:val="00521662"/>
    <w:rsid w:val="005238CA"/>
    <w:rsid w:val="00525176"/>
    <w:rsid w:val="00526DD6"/>
    <w:rsid w:val="0053550D"/>
    <w:rsid w:val="00536DA1"/>
    <w:rsid w:val="00542945"/>
    <w:rsid w:val="00544811"/>
    <w:rsid w:val="005505A2"/>
    <w:rsid w:val="00551036"/>
    <w:rsid w:val="00557824"/>
    <w:rsid w:val="0056362F"/>
    <w:rsid w:val="00566977"/>
    <w:rsid w:val="00571F8C"/>
    <w:rsid w:val="0057747F"/>
    <w:rsid w:val="00577771"/>
    <w:rsid w:val="005832C1"/>
    <w:rsid w:val="00586164"/>
    <w:rsid w:val="005865CB"/>
    <w:rsid w:val="00591AE5"/>
    <w:rsid w:val="00594DD3"/>
    <w:rsid w:val="00594EB9"/>
    <w:rsid w:val="00597EEB"/>
    <w:rsid w:val="005A4ED0"/>
    <w:rsid w:val="005A5F05"/>
    <w:rsid w:val="005B146B"/>
    <w:rsid w:val="005E1E69"/>
    <w:rsid w:val="005E1FE5"/>
    <w:rsid w:val="005E2083"/>
    <w:rsid w:val="005E5F23"/>
    <w:rsid w:val="005F07DD"/>
    <w:rsid w:val="005F1087"/>
    <w:rsid w:val="005F3BF9"/>
    <w:rsid w:val="005F4544"/>
    <w:rsid w:val="005F535D"/>
    <w:rsid w:val="0060127B"/>
    <w:rsid w:val="006019AC"/>
    <w:rsid w:val="00601C67"/>
    <w:rsid w:val="006024CD"/>
    <w:rsid w:val="006032A1"/>
    <w:rsid w:val="0060751E"/>
    <w:rsid w:val="006143A0"/>
    <w:rsid w:val="0062107A"/>
    <w:rsid w:val="00622026"/>
    <w:rsid w:val="0062320F"/>
    <w:rsid w:val="0062522C"/>
    <w:rsid w:val="00630482"/>
    <w:rsid w:val="0063118C"/>
    <w:rsid w:val="00634BEC"/>
    <w:rsid w:val="006400FF"/>
    <w:rsid w:val="0064058B"/>
    <w:rsid w:val="0064182A"/>
    <w:rsid w:val="00645061"/>
    <w:rsid w:val="006470D3"/>
    <w:rsid w:val="006476FC"/>
    <w:rsid w:val="00650045"/>
    <w:rsid w:val="006653B5"/>
    <w:rsid w:val="00670DA0"/>
    <w:rsid w:val="0067368C"/>
    <w:rsid w:val="00677B6B"/>
    <w:rsid w:val="00686C5E"/>
    <w:rsid w:val="006926F2"/>
    <w:rsid w:val="006A2E37"/>
    <w:rsid w:val="006A5B79"/>
    <w:rsid w:val="006A6700"/>
    <w:rsid w:val="006A688E"/>
    <w:rsid w:val="006B066B"/>
    <w:rsid w:val="006B44B5"/>
    <w:rsid w:val="006B720F"/>
    <w:rsid w:val="006C1668"/>
    <w:rsid w:val="006C3588"/>
    <w:rsid w:val="006D5C97"/>
    <w:rsid w:val="006D72A5"/>
    <w:rsid w:val="006E744D"/>
    <w:rsid w:val="006F43F5"/>
    <w:rsid w:val="00701909"/>
    <w:rsid w:val="007033A9"/>
    <w:rsid w:val="007033F9"/>
    <w:rsid w:val="0070522B"/>
    <w:rsid w:val="00707C8F"/>
    <w:rsid w:val="00715719"/>
    <w:rsid w:val="00716C52"/>
    <w:rsid w:val="007205B2"/>
    <w:rsid w:val="00723425"/>
    <w:rsid w:val="00723980"/>
    <w:rsid w:val="00723F67"/>
    <w:rsid w:val="0072479F"/>
    <w:rsid w:val="007249C2"/>
    <w:rsid w:val="007279BF"/>
    <w:rsid w:val="007303FB"/>
    <w:rsid w:val="007331C5"/>
    <w:rsid w:val="00734010"/>
    <w:rsid w:val="00736A0A"/>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956"/>
    <w:rsid w:val="00785301"/>
    <w:rsid w:val="00785838"/>
    <w:rsid w:val="00790B27"/>
    <w:rsid w:val="00790DFF"/>
    <w:rsid w:val="00792104"/>
    <w:rsid w:val="007A00C5"/>
    <w:rsid w:val="007B27AC"/>
    <w:rsid w:val="007B5FEE"/>
    <w:rsid w:val="007C41FF"/>
    <w:rsid w:val="007D2E72"/>
    <w:rsid w:val="007D56B9"/>
    <w:rsid w:val="007D69AA"/>
    <w:rsid w:val="007D7492"/>
    <w:rsid w:val="007E010A"/>
    <w:rsid w:val="007E08EA"/>
    <w:rsid w:val="007E61B4"/>
    <w:rsid w:val="007E7246"/>
    <w:rsid w:val="007F2D7B"/>
    <w:rsid w:val="007F3111"/>
    <w:rsid w:val="007F3AF7"/>
    <w:rsid w:val="007F698E"/>
    <w:rsid w:val="00800174"/>
    <w:rsid w:val="008005E4"/>
    <w:rsid w:val="008047CD"/>
    <w:rsid w:val="00807599"/>
    <w:rsid w:val="00814876"/>
    <w:rsid w:val="00820F0F"/>
    <w:rsid w:val="00825897"/>
    <w:rsid w:val="00827A95"/>
    <w:rsid w:val="00827C26"/>
    <w:rsid w:val="00836C0D"/>
    <w:rsid w:val="008405C6"/>
    <w:rsid w:val="00845100"/>
    <w:rsid w:val="00845882"/>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1BA0"/>
    <w:rsid w:val="008A1CFC"/>
    <w:rsid w:val="008A4D3F"/>
    <w:rsid w:val="008B2D92"/>
    <w:rsid w:val="008C4F81"/>
    <w:rsid w:val="008C6FC5"/>
    <w:rsid w:val="008D0100"/>
    <w:rsid w:val="008D48B4"/>
    <w:rsid w:val="008D5E0C"/>
    <w:rsid w:val="008D7AEE"/>
    <w:rsid w:val="008E0C2E"/>
    <w:rsid w:val="008E1FC5"/>
    <w:rsid w:val="008E691C"/>
    <w:rsid w:val="008F46EA"/>
    <w:rsid w:val="008F4D38"/>
    <w:rsid w:val="008F5186"/>
    <w:rsid w:val="008F79B3"/>
    <w:rsid w:val="009009A8"/>
    <w:rsid w:val="009020F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6E72"/>
    <w:rsid w:val="0093776E"/>
    <w:rsid w:val="0094021A"/>
    <w:rsid w:val="009466FE"/>
    <w:rsid w:val="00947D17"/>
    <w:rsid w:val="0095000D"/>
    <w:rsid w:val="00952AF7"/>
    <w:rsid w:val="009549E2"/>
    <w:rsid w:val="00961793"/>
    <w:rsid w:val="0096253A"/>
    <w:rsid w:val="00967B55"/>
    <w:rsid w:val="0097009F"/>
    <w:rsid w:val="0097017F"/>
    <w:rsid w:val="0097374C"/>
    <w:rsid w:val="00973D57"/>
    <w:rsid w:val="009750D0"/>
    <w:rsid w:val="00975D1B"/>
    <w:rsid w:val="00982BA7"/>
    <w:rsid w:val="0098373D"/>
    <w:rsid w:val="00983DD9"/>
    <w:rsid w:val="009858AF"/>
    <w:rsid w:val="0098783E"/>
    <w:rsid w:val="009926F5"/>
    <w:rsid w:val="009B078D"/>
    <w:rsid w:val="009B1A6C"/>
    <w:rsid w:val="009B6628"/>
    <w:rsid w:val="009C2291"/>
    <w:rsid w:val="009C2B91"/>
    <w:rsid w:val="009C526B"/>
    <w:rsid w:val="009D13EE"/>
    <w:rsid w:val="009D183B"/>
    <w:rsid w:val="009D316B"/>
    <w:rsid w:val="009D47F7"/>
    <w:rsid w:val="009E1971"/>
    <w:rsid w:val="009E778F"/>
    <w:rsid w:val="009E7858"/>
    <w:rsid w:val="009F0D46"/>
    <w:rsid w:val="009F1F61"/>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F7F"/>
    <w:rsid w:val="00A739DF"/>
    <w:rsid w:val="00A81AA1"/>
    <w:rsid w:val="00A82215"/>
    <w:rsid w:val="00A859DC"/>
    <w:rsid w:val="00A86F7E"/>
    <w:rsid w:val="00A905D4"/>
    <w:rsid w:val="00A92CB6"/>
    <w:rsid w:val="00A97A59"/>
    <w:rsid w:val="00AA34FF"/>
    <w:rsid w:val="00AA3DBE"/>
    <w:rsid w:val="00AA4D3E"/>
    <w:rsid w:val="00AA6831"/>
    <w:rsid w:val="00AB7C1D"/>
    <w:rsid w:val="00AC1A15"/>
    <w:rsid w:val="00AC462C"/>
    <w:rsid w:val="00AD3565"/>
    <w:rsid w:val="00AD3CE9"/>
    <w:rsid w:val="00AD6C33"/>
    <w:rsid w:val="00AD6FDF"/>
    <w:rsid w:val="00AE1F16"/>
    <w:rsid w:val="00AE25D5"/>
    <w:rsid w:val="00AE3611"/>
    <w:rsid w:val="00AE376F"/>
    <w:rsid w:val="00AE4572"/>
    <w:rsid w:val="00AE5E2F"/>
    <w:rsid w:val="00B0382E"/>
    <w:rsid w:val="00B06818"/>
    <w:rsid w:val="00B1398A"/>
    <w:rsid w:val="00B16F15"/>
    <w:rsid w:val="00B25799"/>
    <w:rsid w:val="00B31F20"/>
    <w:rsid w:val="00B34B77"/>
    <w:rsid w:val="00B34F97"/>
    <w:rsid w:val="00B36B9F"/>
    <w:rsid w:val="00B40721"/>
    <w:rsid w:val="00B41104"/>
    <w:rsid w:val="00B42958"/>
    <w:rsid w:val="00B46E91"/>
    <w:rsid w:val="00B4736B"/>
    <w:rsid w:val="00B47589"/>
    <w:rsid w:val="00B55B39"/>
    <w:rsid w:val="00B71BC5"/>
    <w:rsid w:val="00B77AA8"/>
    <w:rsid w:val="00B80D79"/>
    <w:rsid w:val="00B829E1"/>
    <w:rsid w:val="00B83A0C"/>
    <w:rsid w:val="00B94108"/>
    <w:rsid w:val="00BA0DBE"/>
    <w:rsid w:val="00BA0F25"/>
    <w:rsid w:val="00BA29F2"/>
    <w:rsid w:val="00BA4BE2"/>
    <w:rsid w:val="00BA6AA9"/>
    <w:rsid w:val="00BB292D"/>
    <w:rsid w:val="00BB60F6"/>
    <w:rsid w:val="00BB7458"/>
    <w:rsid w:val="00BC1706"/>
    <w:rsid w:val="00BC3C63"/>
    <w:rsid w:val="00BC6375"/>
    <w:rsid w:val="00BD1620"/>
    <w:rsid w:val="00BD5CF0"/>
    <w:rsid w:val="00BE0288"/>
    <w:rsid w:val="00BE6819"/>
    <w:rsid w:val="00BE77BB"/>
    <w:rsid w:val="00BF0848"/>
    <w:rsid w:val="00BF3721"/>
    <w:rsid w:val="00BF518A"/>
    <w:rsid w:val="00BF5FC1"/>
    <w:rsid w:val="00BF6661"/>
    <w:rsid w:val="00C02EEA"/>
    <w:rsid w:val="00C0574D"/>
    <w:rsid w:val="00C152AC"/>
    <w:rsid w:val="00C17F81"/>
    <w:rsid w:val="00C20CEE"/>
    <w:rsid w:val="00C23860"/>
    <w:rsid w:val="00C23FC7"/>
    <w:rsid w:val="00C25EB8"/>
    <w:rsid w:val="00C26BE8"/>
    <w:rsid w:val="00C359EA"/>
    <w:rsid w:val="00C44DD1"/>
    <w:rsid w:val="00C47C7D"/>
    <w:rsid w:val="00C55D97"/>
    <w:rsid w:val="00C56192"/>
    <w:rsid w:val="00C64B73"/>
    <w:rsid w:val="00C65514"/>
    <w:rsid w:val="00C660E1"/>
    <w:rsid w:val="00C70309"/>
    <w:rsid w:val="00C70769"/>
    <w:rsid w:val="00C727B8"/>
    <w:rsid w:val="00C72925"/>
    <w:rsid w:val="00C777ED"/>
    <w:rsid w:val="00C779B3"/>
    <w:rsid w:val="00C80E6F"/>
    <w:rsid w:val="00C825E6"/>
    <w:rsid w:val="00C90892"/>
    <w:rsid w:val="00C90E98"/>
    <w:rsid w:val="00C92014"/>
    <w:rsid w:val="00C926EC"/>
    <w:rsid w:val="00C93D83"/>
    <w:rsid w:val="00CA3AD6"/>
    <w:rsid w:val="00CC0952"/>
    <w:rsid w:val="00CC1839"/>
    <w:rsid w:val="00CC4471"/>
    <w:rsid w:val="00CC4AAB"/>
    <w:rsid w:val="00CD298C"/>
    <w:rsid w:val="00CD3E01"/>
    <w:rsid w:val="00CE03E0"/>
    <w:rsid w:val="00CE0E25"/>
    <w:rsid w:val="00CE5CFA"/>
    <w:rsid w:val="00CF171A"/>
    <w:rsid w:val="00CF2D21"/>
    <w:rsid w:val="00D0141C"/>
    <w:rsid w:val="00D01BA9"/>
    <w:rsid w:val="00D07287"/>
    <w:rsid w:val="00D0764D"/>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5887"/>
    <w:rsid w:val="00D703A6"/>
    <w:rsid w:val="00D72833"/>
    <w:rsid w:val="00D72F14"/>
    <w:rsid w:val="00D73C52"/>
    <w:rsid w:val="00D75C1D"/>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58F7"/>
    <w:rsid w:val="00E3178C"/>
    <w:rsid w:val="00E3358C"/>
    <w:rsid w:val="00E437B1"/>
    <w:rsid w:val="00E44D98"/>
    <w:rsid w:val="00E45D52"/>
    <w:rsid w:val="00E53C38"/>
    <w:rsid w:val="00E556E1"/>
    <w:rsid w:val="00E569E7"/>
    <w:rsid w:val="00E61279"/>
    <w:rsid w:val="00E648A6"/>
    <w:rsid w:val="00E651AA"/>
    <w:rsid w:val="00E7751F"/>
    <w:rsid w:val="00E8139E"/>
    <w:rsid w:val="00E82492"/>
    <w:rsid w:val="00E85B2A"/>
    <w:rsid w:val="00E87536"/>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E0C10"/>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510A6"/>
    <w:rsid w:val="00F5382B"/>
    <w:rsid w:val="00F54032"/>
    <w:rsid w:val="00F54402"/>
    <w:rsid w:val="00F57AAD"/>
    <w:rsid w:val="00F57C87"/>
    <w:rsid w:val="00F661D8"/>
    <w:rsid w:val="00F66AA4"/>
    <w:rsid w:val="00F671B4"/>
    <w:rsid w:val="00F7041D"/>
    <w:rsid w:val="00F70CFB"/>
    <w:rsid w:val="00F71957"/>
    <w:rsid w:val="00F7312E"/>
    <w:rsid w:val="00F7411F"/>
    <w:rsid w:val="00F75832"/>
    <w:rsid w:val="00F7589A"/>
    <w:rsid w:val="00F8660E"/>
    <w:rsid w:val="00F95094"/>
    <w:rsid w:val="00FA0809"/>
    <w:rsid w:val="00FA0D52"/>
    <w:rsid w:val="00FA2292"/>
    <w:rsid w:val="00FA3F0D"/>
    <w:rsid w:val="00FB1E2B"/>
    <w:rsid w:val="00FB2FF5"/>
    <w:rsid w:val="00FB72C8"/>
    <w:rsid w:val="00FB7ED6"/>
    <w:rsid w:val="00FC1B52"/>
    <w:rsid w:val="00FC3409"/>
    <w:rsid w:val="00FC37F6"/>
    <w:rsid w:val="00FC7758"/>
    <w:rsid w:val="00FD0399"/>
    <w:rsid w:val="00FE1E0C"/>
    <w:rsid w:val="00FE5B8D"/>
    <w:rsid w:val="00FF086B"/>
    <w:rsid w:val="00FF32ED"/>
    <w:rsid w:val="00FF4E57"/>
    <w:rsid w:val="00FF65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EXChar">
    <w:name w:val="EX Char"/>
    <w:locked/>
    <w:rsid w:val="007331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ws.amazon.com/blogs/apn/building-a-cloud-native-architecture-for-vertical-federated-learning-on-aws/" TargetMode="External"/><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3.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4.xml><?xml version="1.0" encoding="utf-8"?>
<ds:datastoreItem xmlns:ds="http://schemas.openxmlformats.org/officeDocument/2006/customXml" ds:itemID="{2B064CD1-6AB6-41D4-94A6-6654A9A1C6CB}">
  <ds:schemaRefs>
    <ds:schemaRef ds:uri="d6ffdcea-b8d5-430d-84fc-948dbfcb5364"/>
    <ds:schemaRef ds:uri="http://purl.org/dc/terms/"/>
    <ds:schemaRef ds:uri="http://schemas.microsoft.com/office/2006/documentManagement/types"/>
    <ds:schemaRef ds:uri="http://purl.org/dc/dcmitype/"/>
    <ds:schemaRef ds:uri="d78def48-27c6-4979-bba9-c862a2df76a0"/>
    <ds:schemaRef ds:uri="http://purl.org/dc/elements/1.1/"/>
    <ds:schemaRef ds:uri="http://schemas.microsoft.com/office/2006/metadata/properties"/>
    <ds:schemaRef ds:uri="0f87353b-0140-45a3-9269-85d3f6ef8bfa"/>
    <ds:schemaRef ds:uri="http://schemas.microsoft.com/office/infopath/2007/PartnerControls"/>
    <ds:schemaRef ds:uri="http://schemas.openxmlformats.org/package/2006/metadata/core-properties"/>
    <ds:schemaRef ds:uri="http://schemas.microsoft.com/sharepoint/v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792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29</cp:revision>
  <cp:lastPrinted>1900-01-01T05:00:00Z</cp:lastPrinted>
  <dcterms:created xsi:type="dcterms:W3CDTF">2024-04-04T17:32:00Z</dcterms:created>
  <dcterms:modified xsi:type="dcterms:W3CDTF">2024-04-08T15:26:00Z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2024-04-05T15:21:57Z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d70c17e2-f111-455a-9284-15405d750cff</vt:lpwstr>
  </property>
  <property fmtid="{D5CDD505-2E9C-101B-9397-08002B2CF9AE}" pid="10" name="MSIP_Label_bcf26ed8-713a-4e6c-8a04-66607341a11c_ContentBits">
    <vt:lpwstr>0</vt:lpwstr>
  </property>
</Properties>
</file>